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4468" w:rsidRPr="008D4468" w:rsidRDefault="008D4468" w:rsidP="008D446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8D4468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1. cikk: Az 1.9 TDI legendája – időtálló minőség és mérnöki precizitás</w:t>
      </w:r>
    </w:p>
    <w:p w:rsidR="008D4468" w:rsidRPr="008D4468" w:rsidRDefault="008D4468" w:rsidP="008D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Volkswagen-csoport (VW AG) 1.9 TDI motorja nem csupán egy dízelmotor a sok közül – hanem a modern dízeltechnológia egyik mérföldköve. Az 1990-es évek elején bemutatott motor a maga idejében technológiai áttörést jelentett: közvetlen befecskendezés (TDI – </w:t>
      </w:r>
      <w:proofErr w:type="spellStart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>Turbocharged</w:t>
      </w:r>
      <w:proofErr w:type="spellEnd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>Direct</w:t>
      </w:r>
      <w:proofErr w:type="spellEnd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>Injection</w:t>
      </w:r>
      <w:proofErr w:type="spellEnd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>), robusztus szerkezet, hosszú élettartam, kiváló fogyasztás.</w:t>
      </w:r>
    </w:p>
    <w:p w:rsidR="008D4468" w:rsidRPr="008D4468" w:rsidRDefault="008D4468" w:rsidP="008D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>Az 1.9 TDI különféle változatai – például az ALH, AJM, ASZ a PD (</w:t>
      </w:r>
      <w:proofErr w:type="spellStart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>pumpe-düse</w:t>
      </w:r>
      <w:proofErr w:type="spellEnd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>) egységek – mind ugyanarra az alapelvre épültek: egyszerűség, megbízhatóság, javíthatóság. Nem ritka, hogy ezek a motorok 400–600 ezer kilométert is elérnek komolyabb felújítás nélkül. A vasblokk és az öntöttvas hengerfej kombinációja, valamint a masszív turbórendszer szinte golyóállóvá tette a motort.</w:t>
      </w:r>
    </w:p>
    <w:p w:rsidR="00D92F67" w:rsidRDefault="008D4468" w:rsidP="008D4468">
      <w:pPr>
        <w:spacing w:before="100" w:beforeAutospacing="1" w:after="100" w:afterAutospacing="1" w:line="240" w:lineRule="auto"/>
      </w:pPr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>A német mérnöki precizitás itt kézzelfogható: a gyártás során alkalmazott szűk tűrések, a gondos olajozási rendszer és a hőháztartás optimalizálása mind hozzájárultak az 1.9 TDI kivételes tartósságához. Ez az a motor, amit sokan “elpusztíthatatlannak” tartanak.</w:t>
      </w:r>
      <w:r w:rsidR="00D92F67" w:rsidRPr="00D92F67">
        <w:t xml:space="preserve"> </w:t>
      </w:r>
    </w:p>
    <w:p w:rsidR="008D4468" w:rsidRPr="008D4468" w:rsidRDefault="00D92F67" w:rsidP="008D4468">
      <w:pPr>
        <w:spacing w:before="100" w:beforeAutospacing="1" w:after="100" w:afterAutospacing="1" w:line="240" w:lineRule="auto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526415</wp:posOffset>
            </wp:positionV>
            <wp:extent cx="5760720" cy="3840480"/>
            <wp:effectExtent l="0" t="0" r="0" b="7620"/>
            <wp:wrapThrough wrapText="bothSides">
              <wp:wrapPolygon edited="0">
                <wp:start x="0" y="0"/>
                <wp:lineTo x="0" y="21536"/>
                <wp:lineTo x="21500" y="21536"/>
                <wp:lineTo x="21500" y="0"/>
                <wp:lineTo x="0" y="0"/>
              </wp:wrapPolygon>
            </wp:wrapThrough>
            <wp:docPr id="1" name="Kép 1" descr="File:Passat B4 1.9TDI 81kW AFN.jpg - Wikimedia Comm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ile:Passat B4 1.9TDI 81kW AFN.jpg - Wikimedia Common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D4468" w:rsidRPr="008D4468" w:rsidRDefault="008D4468" w:rsidP="008D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5" style="width:0;height:1.5pt" o:hralign="center" o:hrstd="t" o:hr="t" fillcolor="#a0a0a0" stroked="f"/>
        </w:pict>
      </w:r>
    </w:p>
    <w:p w:rsidR="008D4468" w:rsidRPr="008D4468" w:rsidRDefault="008D4468" w:rsidP="008D446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8D4468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t>2. cikk: 1.9 TDI – teljesítményszintek és modellek, ahol megtalálható</w:t>
      </w:r>
    </w:p>
    <w:p w:rsidR="008D4468" w:rsidRPr="008D4468" w:rsidRDefault="008D4468" w:rsidP="008D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>Az 1.9 TDI motor számos teljesítményszinten létezett, 75 lóerőtől egészen 150 lóerőig. A legerősebb variáns a 150 lóerős ARL kódjelű PD TDI volt, amely sportos menetteljesítményeket kínált még a kompakt méretű autókban is.</w:t>
      </w:r>
    </w:p>
    <w:p w:rsidR="008D4468" w:rsidRPr="008D4468" w:rsidRDefault="008D4468" w:rsidP="008D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D4468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lastRenderedPageBreak/>
        <w:t>Népszerű változatok és teljesítményszintek:</w:t>
      </w:r>
    </w:p>
    <w:p w:rsidR="008D4468" w:rsidRPr="008D4468" w:rsidRDefault="008D4468" w:rsidP="008D44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D4468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75 LE (AGP, AQM, AHF):</w:t>
      </w:r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alapváltozat, takarékos használatra</w:t>
      </w:r>
    </w:p>
    <w:p w:rsidR="008D4468" w:rsidRPr="008D4468" w:rsidRDefault="008D4468" w:rsidP="008D44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D4468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90–100 LE (ALH, AGR):</w:t>
      </w:r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megbízható és elterjedt, főként a Golf IV és Bora modellekben</w:t>
      </w:r>
    </w:p>
    <w:p w:rsidR="008D4468" w:rsidRPr="008D4468" w:rsidRDefault="008D4468" w:rsidP="008D44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D4468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110 LE (AFN):</w:t>
      </w:r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egyik legismertebb és legtartósabb kivitel</w:t>
      </w:r>
    </w:p>
    <w:p w:rsidR="008D4468" w:rsidRPr="008D4468" w:rsidRDefault="008D4468" w:rsidP="008D44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D4468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130 LE (ASZ, AVF):</w:t>
      </w:r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>sportosabb</w:t>
      </w:r>
      <w:proofErr w:type="spellEnd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PD változat</w:t>
      </w:r>
    </w:p>
    <w:p w:rsidR="008D4468" w:rsidRPr="008D4468" w:rsidRDefault="008D4468" w:rsidP="008D44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D4468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150 LE (ARL):</w:t>
      </w:r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GT TDI modellek motorja, erős és rugalmas</w:t>
      </w:r>
    </w:p>
    <w:p w:rsidR="008D4468" w:rsidRPr="008D4468" w:rsidRDefault="008D4468" w:rsidP="008D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D4468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Modellek, ahol megtalálható:</w:t>
      </w:r>
    </w:p>
    <w:p w:rsidR="008D4468" w:rsidRPr="008D4468" w:rsidRDefault="008D4468" w:rsidP="008D446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>Volkswagen Golf III/IV/V</w:t>
      </w:r>
    </w:p>
    <w:p w:rsidR="008D4468" w:rsidRPr="008D4468" w:rsidRDefault="008D4468" w:rsidP="008D446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>Passat</w:t>
      </w:r>
      <w:proofErr w:type="spellEnd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B4/B5</w:t>
      </w:r>
    </w:p>
    <w:p w:rsidR="008D4468" w:rsidRPr="008D4468" w:rsidRDefault="008D4468" w:rsidP="008D446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>Bora, Jetta</w:t>
      </w:r>
    </w:p>
    <w:p w:rsidR="008D4468" w:rsidRPr="008D4468" w:rsidRDefault="008D4468" w:rsidP="008D446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>Audi A3, A4 (B5)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, A6 (C5)</w:t>
      </w:r>
    </w:p>
    <w:p w:rsidR="008D4468" w:rsidRPr="008D4468" w:rsidRDefault="008D4468" w:rsidP="008D446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>Seat</w:t>
      </w:r>
      <w:proofErr w:type="spellEnd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Leon, Toledo, </w:t>
      </w:r>
      <w:proofErr w:type="spellStart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>Ibiza</w:t>
      </w:r>
      <w:proofErr w:type="spellEnd"/>
    </w:p>
    <w:p w:rsidR="008D4468" w:rsidRPr="008D4468" w:rsidRDefault="008D4468" w:rsidP="008D446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Skoda </w:t>
      </w:r>
      <w:proofErr w:type="spellStart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>Octavia</w:t>
      </w:r>
      <w:proofErr w:type="spellEnd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I, </w:t>
      </w:r>
      <w:proofErr w:type="spellStart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>Fabia</w:t>
      </w:r>
      <w:proofErr w:type="spellEnd"/>
    </w:p>
    <w:p w:rsidR="008D4468" w:rsidRPr="008D4468" w:rsidRDefault="008D4468" w:rsidP="008D446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Volkswagen </w:t>
      </w:r>
      <w:proofErr w:type="spellStart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>Sharan</w:t>
      </w:r>
      <w:proofErr w:type="spellEnd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proofErr w:type="spellStart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>Transporter</w:t>
      </w:r>
      <w:proofErr w:type="spellEnd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T5 (bizonyos változatok)</w:t>
      </w:r>
    </w:p>
    <w:p w:rsidR="008D4468" w:rsidRDefault="008D4468" w:rsidP="008D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>Az 1.9 TDI egyik legnagyobb erőssége az volt, hogy különféle platformokra is könnyen adaptálható volt, legyen szó kompakt autóról, középkategóriás modellről vagy akár kisteherautóról.</w:t>
      </w:r>
    </w:p>
    <w:p w:rsidR="00B54003" w:rsidRPr="008D4468" w:rsidRDefault="00143396" w:rsidP="008D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noProof/>
        </w:rPr>
        <w:drawing>
          <wp:inline distT="0" distB="0" distL="0" distR="0">
            <wp:extent cx="5760720" cy="4320540"/>
            <wp:effectExtent l="0" t="0" r="0" b="3810"/>
            <wp:docPr id="3" name="Kép 3" descr="Audi A4 1.9 TDI 110 Ps tuning, Prémium Pro csippelé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udi A4 1.9 TDI 110 Ps tuning, Prémium Pro csippelé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4468" w:rsidRPr="008D4468" w:rsidRDefault="008D4468" w:rsidP="008D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pict>
          <v:rect id="_x0000_i1026" style="width:0;height:1.5pt" o:hralign="center" o:hrstd="t" o:hr="t" fillcolor="#a0a0a0" stroked="f"/>
        </w:pict>
      </w:r>
    </w:p>
    <w:p w:rsidR="008D4468" w:rsidRPr="008D4468" w:rsidRDefault="008D4468" w:rsidP="008D446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8D4468"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  <w:lastRenderedPageBreak/>
        <w:t>3. cikk: Konkurenciaharc – hogyan állja meg a helyét az 1.9 TDI?</w:t>
      </w:r>
    </w:p>
    <w:p w:rsidR="008D4468" w:rsidRPr="008D4468" w:rsidRDefault="008D4468" w:rsidP="008D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>Bár az 1.9 TDI ikonikus státuszt szerzett, a konkurencia sem tétlenkedett. A Fiat, Renault és más gyártók is erős dízelmotorokat fejlesztettek ebben az időszakban.</w:t>
      </w:r>
    </w:p>
    <w:p w:rsidR="008D4468" w:rsidRPr="008D4468" w:rsidRDefault="008D4468" w:rsidP="008D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D4468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1.9 JTD (Fiat/Alfa Romeo/Lancia):</w:t>
      </w:r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A közvetlen befecskendezésű, </w:t>
      </w:r>
      <w:proofErr w:type="spellStart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>common</w:t>
      </w:r>
      <w:proofErr w:type="spellEnd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>rail</w:t>
      </w:r>
      <w:proofErr w:type="spellEnd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rendszerrel működő JTD motor a Fiat válasza volt a TDI-re. Az 1.9 JTD 8v változata egyszerűbb, megbízhatóbb, de nem volt olyan robusztus, mint a VW egysége. A 16v verzió már erősebb, de bonyolultabb és drágább karbantartású.</w:t>
      </w:r>
    </w:p>
    <w:p w:rsidR="008D4468" w:rsidRPr="008D4468" w:rsidRDefault="008D4468" w:rsidP="008D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D4468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1.9 </w:t>
      </w:r>
      <w:proofErr w:type="spellStart"/>
      <w:r w:rsidRPr="008D4468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dCi</w:t>
      </w:r>
      <w:proofErr w:type="spellEnd"/>
      <w:r w:rsidRPr="008D4468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(Renault/Nissan):</w:t>
      </w:r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 xml:space="preserve">A Renault-féle 1.9 </w:t>
      </w:r>
      <w:proofErr w:type="spellStart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>dCi</w:t>
      </w:r>
      <w:proofErr w:type="spellEnd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motor a 2000-es évek elején jelent meg. Kezdetben megbízhatónak tűnt, de a korai változatok (F9Q motorcsalád) sajnos hajlamosak voltak a turbó és injektorhibákra. Későbbi generációk javultak, de az 1.9 TDI-</w:t>
      </w:r>
      <w:proofErr w:type="spellStart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>nál</w:t>
      </w:r>
      <w:proofErr w:type="spellEnd"/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gyengébbnek bizonyultak hosszú távon.</w:t>
      </w:r>
    </w:p>
    <w:p w:rsidR="008D4468" w:rsidRDefault="008D4468" w:rsidP="008D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D4468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2.0 PD TDI (VW utódmodell):</w:t>
      </w:r>
      <w:r w:rsidRPr="008D4468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  <w:t>Az 1.9 TDI utódja, a 2.0 PD TDI már kevésbé bizonyult tartósnak. A piezoelektromos befecskendezők, gyenge hengerfejek és olajszivattyú-problémák miatt sok tulajdonos visszasírta a régi 1.9-es motorokat.</w:t>
      </w:r>
    </w:p>
    <w:p w:rsidR="00143396" w:rsidRDefault="00143396" w:rsidP="008D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143396" w:rsidRPr="008D4468" w:rsidRDefault="00143396" w:rsidP="008D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noProof/>
        </w:rPr>
        <w:drawing>
          <wp:inline distT="0" distB="0" distL="0" distR="0">
            <wp:extent cx="5760720" cy="3240405"/>
            <wp:effectExtent l="0" t="0" r="0" b="0"/>
            <wp:docPr id="4" name="Kép 4" descr="450BHP 1.9 TDI ASZ VW BO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450BHP 1.9 TDI ASZ VW BOR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4468" w:rsidRDefault="008D4468">
      <w:bookmarkStart w:id="0" w:name="_GoBack"/>
      <w:bookmarkEnd w:id="0"/>
    </w:p>
    <w:sectPr w:rsidR="008D44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F7380E"/>
    <w:multiLevelType w:val="multilevel"/>
    <w:tmpl w:val="3D58D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E5812D6"/>
    <w:multiLevelType w:val="multilevel"/>
    <w:tmpl w:val="A60C8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468"/>
    <w:rsid w:val="00143396"/>
    <w:rsid w:val="008D4468"/>
    <w:rsid w:val="00B54003"/>
    <w:rsid w:val="00D92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EFBDC4"/>
  <w15:chartTrackingRefBased/>
  <w15:docId w15:val="{626E52B2-D1CF-45AF-80A7-B3912B515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paragraph" w:styleId="Cmsor3">
    <w:name w:val="heading 3"/>
    <w:basedOn w:val="Norml"/>
    <w:link w:val="Cmsor3Char"/>
    <w:uiPriority w:val="9"/>
    <w:qFormat/>
    <w:rsid w:val="008D446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8D4468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styleId="Kiemels2">
    <w:name w:val="Strong"/>
    <w:basedOn w:val="Bekezdsalapbettpusa"/>
    <w:uiPriority w:val="22"/>
    <w:qFormat/>
    <w:rsid w:val="008D446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113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399</Words>
  <Characters>2760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 Bence</dc:creator>
  <cp:keywords/>
  <dc:description/>
  <cp:lastModifiedBy>Kis Bence</cp:lastModifiedBy>
  <cp:revision>3</cp:revision>
  <dcterms:created xsi:type="dcterms:W3CDTF">2025-05-20T07:05:00Z</dcterms:created>
  <dcterms:modified xsi:type="dcterms:W3CDTF">2025-05-20T07:17:00Z</dcterms:modified>
</cp:coreProperties>
</file>